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VOfZW40PgDm5pwox0/nm9/==&#10;" textCheckSum="" ver="1">
  <a:bounds l="0" t="0" r="8833" b="587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文本框 6"/>
        <wps:cNvSpPr txBox="1"/>
        <wps:spPr>
          <a:xfrm>
            <a:off x="2285365" y="1449705"/>
            <a:ext cx="1172210" cy="1009015"/>
          </a:xfrm>
          <a:prstGeom prst="rect">
            <a:avLst/>
          </a:prstGeom>
          <a:noFill/>
          <a:ln>
            <a:noFill/>
          </a:ln>
          <a:effectLst/>
        </wps:spPr>
        <wps:txbx/>
        <wps:bodyPr upright="1"/>
      </wps:wsp>
    </a:graphicData>
  </a:graphic>
</wp:e2oholder>
</file>